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406" w:type="dxa"/>
        <w:tblLayout w:type="fixed"/>
        <w:tblCellMar>
          <w:left w:w="0" w:type="dxa"/>
          <w:bottom w:w="28" w:type="dxa"/>
          <w:right w:w="0" w:type="dxa"/>
        </w:tblCellMar>
        <w:tblLook w:val="04A0" w:firstRow="1" w:lastRow="0" w:firstColumn="1" w:lastColumn="0" w:noHBand="0" w:noVBand="1"/>
      </w:tblPr>
      <w:tblGrid>
        <w:gridCol w:w="1467"/>
        <w:gridCol w:w="7939"/>
      </w:tblGrid>
      <w:tr w:rsidR="006D305F" w:rsidTr="00F8297A">
        <w:tc>
          <w:tcPr>
            <w:tcW w:w="1467" w:type="dxa"/>
            <w:tcBorders>
              <w:bottom w:val="double" w:sz="6" w:space="0" w:color="000000"/>
            </w:tcBorders>
          </w:tcPr>
          <w:p w:rsidR="006D305F" w:rsidRPr="00AB6F9D" w:rsidRDefault="006D305F" w:rsidP="00F8297A">
            <w:pPr>
              <w:spacing w:beforeAutospacing="1" w:after="159" w:line="254" w:lineRule="auto"/>
              <w:rPr>
                <w:rFonts w:ascii="Arial" w:eastAsia="Times New Roman" w:hAnsi="Arial" w:cs="Arial"/>
                <w:lang w:val="en-US" w:eastAsia="ru-RU"/>
              </w:rPr>
            </w:pPr>
          </w:p>
          <w:p w:rsidR="006D305F" w:rsidRDefault="006D305F" w:rsidP="00F8297A">
            <w:pPr>
              <w:spacing w:beforeAutospacing="1" w:after="159" w:line="254" w:lineRule="auto"/>
              <w:rPr>
                <w:rFonts w:ascii="Arial" w:eastAsia="Times New Roman" w:hAnsi="Arial" w:cs="Arial"/>
                <w:lang w:eastAsia="ru-RU"/>
              </w:rPr>
            </w:pPr>
            <w:r>
              <w:rPr>
                <w:noProof/>
              </w:rPr>
              <w:drawing>
                <wp:inline distT="0" distB="0" distL="0" distR="0" wp14:anchorId="21D58458" wp14:editId="1742ED07">
                  <wp:extent cx="733425" cy="838200"/>
                  <wp:effectExtent l="0" t="0" r="0" b="0"/>
                  <wp:docPr id="1" name="Рисунок 2" descr="lu135925on3bu_tmp_3360867a00ce4d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2" descr="lu135925on3bu_tmp_3360867a00ce4d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38" w:type="dxa"/>
            <w:tcBorders>
              <w:bottom w:val="double" w:sz="6" w:space="0" w:color="000000"/>
            </w:tcBorders>
          </w:tcPr>
          <w:p w:rsidR="006D305F" w:rsidRDefault="006D305F" w:rsidP="00F8297A">
            <w:pPr>
              <w:spacing w:beforeAutospacing="1" w:line="254" w:lineRule="auto"/>
              <w:ind w:left="425" w:right="204"/>
              <w:jc w:val="center"/>
              <w:rPr>
                <w:rFonts w:ascii="Arial" w:eastAsia="Times New Roman" w:hAnsi="Arial" w:cs="Arial"/>
                <w:lang w:eastAsia="ru-RU"/>
              </w:rPr>
            </w:pP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      </w:r>
            <w:r>
              <w:rPr>
                <w:rFonts w:ascii="Arial" w:eastAsia="Times New Roman" w:hAnsi="Arial" w:cs="Arial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«Московский государственный технический университет имени Н.Э. Баумана</w:t>
            </w:r>
            <w:r>
              <w:rPr>
                <w:rFonts w:ascii="Arial" w:eastAsia="Times New Roman" w:hAnsi="Arial" w:cs="Arial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(национальный исследовательский университет)» (МГТУ им. Н.Э. Баумана)</w:t>
            </w:r>
          </w:p>
        </w:tc>
      </w:tr>
    </w:tbl>
    <w:p w:rsidR="006D305F" w:rsidRPr="00D15FE4" w:rsidRDefault="006D305F" w:rsidP="006D305F">
      <w:pPr>
        <w:spacing w:before="210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ФАКУЛЬТЕТ</w:t>
      </w:r>
      <w:r>
        <w:rPr>
          <w:rFonts w:ascii="Arial" w:eastAsia="Times New Roman" w:hAnsi="Arial" w:cs="Arial"/>
          <w:u w:val="single"/>
          <w:lang w:eastAsia="ru-RU"/>
        </w:rPr>
        <w:t xml:space="preserve">  </w:t>
      </w:r>
      <w:r w:rsidRPr="00D15FE4">
        <w:rPr>
          <w:rFonts w:ascii="Arial" w:eastAsia="Times New Roman" w:hAnsi="Arial" w:cs="Arial"/>
          <w:u w:val="single"/>
          <w:lang w:eastAsia="ru-RU"/>
        </w:rPr>
        <w:t xml:space="preserve">                        </w:t>
      </w:r>
      <w:r w:rsidRPr="00D7494C">
        <w:rPr>
          <w:rFonts w:ascii="Arial" w:eastAsia="Times New Roman" w:hAnsi="Arial" w:cs="Arial"/>
          <w:u w:val="single"/>
          <w:lang w:eastAsia="ru-RU"/>
        </w:rPr>
        <w:t xml:space="preserve"> </w:t>
      </w:r>
      <w:r>
        <w:rPr>
          <w:rFonts w:ascii="Arial" w:eastAsia="Times New Roman" w:hAnsi="Arial" w:cs="Arial"/>
          <w:u w:val="single"/>
          <w:lang w:eastAsia="ru-RU"/>
        </w:rPr>
        <w:t xml:space="preserve">  </w:t>
      </w:r>
      <w:r>
        <w:rPr>
          <w:rFonts w:ascii="Arial" w:eastAsia="Times New Roman" w:hAnsi="Arial" w:cs="Arial"/>
          <w:szCs w:val="28"/>
          <w:u w:val="single"/>
          <w:lang w:eastAsia="ru-RU"/>
        </w:rPr>
        <w:t>Информатика и системы управления</w:t>
      </w:r>
    </w:p>
    <w:p w:rsidR="006D305F" w:rsidRDefault="006D305F" w:rsidP="006D305F">
      <w:pPr>
        <w:spacing w:beforeAutospacing="1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КАФЕДРА</w:t>
      </w:r>
      <w:r>
        <w:rPr>
          <w:rFonts w:ascii="Arial" w:eastAsia="Times New Roman" w:hAnsi="Arial" w:cs="Arial"/>
          <w:u w:val="single"/>
          <w:lang w:eastAsia="ru-RU"/>
        </w:rPr>
        <w:t xml:space="preserve">                           Системы обработки информации и управления </w:t>
      </w:r>
    </w:p>
    <w:p w:rsidR="006D305F" w:rsidRDefault="006D305F" w:rsidP="006D305F">
      <w:pPr>
        <w:spacing w:beforeAutospacing="1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 </w:t>
      </w:r>
    </w:p>
    <w:p w:rsidR="006D305F" w:rsidRDefault="006D305F" w:rsidP="006D305F">
      <w:pPr>
        <w:spacing w:beforeAutospacing="1" w:after="142"/>
        <w:jc w:val="center"/>
        <w:rPr>
          <w:rFonts w:ascii="Times New Roman" w:eastAsia="Times New Roman" w:hAnsi="Times New Roman" w:cs="Times New Roman"/>
          <w:sz w:val="44"/>
          <w:szCs w:val="44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44"/>
          <w:szCs w:val="44"/>
          <w:lang w:eastAsia="ru-RU"/>
        </w:rPr>
        <w:t>Лабораторная работа №8</w:t>
      </w:r>
    </w:p>
    <w:p w:rsidR="006D305F" w:rsidRPr="00A75875" w:rsidRDefault="006D305F" w:rsidP="006D305F">
      <w:pPr>
        <w:pStyle w:val="3"/>
        <w:spacing w:before="75" w:after="75"/>
        <w:ind w:left="75" w:right="75"/>
        <w:jc w:val="center"/>
        <w:rPr>
          <w:color w:val="auto"/>
          <w:sz w:val="44"/>
          <w:szCs w:val="44"/>
        </w:rPr>
      </w:pPr>
      <w:r w:rsidRPr="00A75875">
        <w:rPr>
          <w:color w:val="auto"/>
          <w:sz w:val="44"/>
          <w:szCs w:val="44"/>
        </w:rPr>
        <w:t xml:space="preserve">По курсу </w:t>
      </w:r>
    </w:p>
    <w:p w:rsidR="006D305F" w:rsidRPr="00A75875" w:rsidRDefault="006D305F" w:rsidP="006D305F">
      <w:pPr>
        <w:pStyle w:val="3"/>
        <w:spacing w:before="75" w:after="75"/>
        <w:ind w:left="75" w:right="75"/>
        <w:jc w:val="center"/>
        <w:rPr>
          <w:color w:val="auto"/>
          <w:sz w:val="44"/>
          <w:szCs w:val="44"/>
        </w:rPr>
      </w:pPr>
      <w:r w:rsidRPr="00A75875">
        <w:rPr>
          <w:color w:val="auto"/>
          <w:sz w:val="44"/>
          <w:szCs w:val="44"/>
        </w:rPr>
        <w:t xml:space="preserve">«Технологии разработки программного </w:t>
      </w:r>
    </w:p>
    <w:p w:rsidR="006D305F" w:rsidRPr="00A75875" w:rsidRDefault="006D305F" w:rsidP="006D305F">
      <w:pPr>
        <w:pStyle w:val="3"/>
        <w:spacing w:before="75" w:after="75"/>
        <w:ind w:left="75" w:right="75"/>
        <w:jc w:val="center"/>
        <w:rPr>
          <w:b/>
          <w:bCs/>
          <w:color w:val="auto"/>
          <w:sz w:val="44"/>
          <w:szCs w:val="44"/>
        </w:rPr>
      </w:pPr>
      <w:r w:rsidRPr="00A75875">
        <w:rPr>
          <w:color w:val="auto"/>
          <w:sz w:val="44"/>
          <w:szCs w:val="44"/>
        </w:rPr>
        <w:t>обеспечения»</w:t>
      </w:r>
    </w:p>
    <w:p w:rsidR="006D305F" w:rsidRPr="00A75875" w:rsidRDefault="006D305F" w:rsidP="006D305F">
      <w:pPr>
        <w:pStyle w:val="210"/>
        <w:jc w:val="center"/>
        <w:rPr>
          <w:b/>
          <w:bCs/>
          <w:szCs w:val="28"/>
        </w:rPr>
      </w:pPr>
      <w:r w:rsidRPr="00A75875">
        <w:rPr>
          <w:b/>
          <w:bCs/>
          <w:szCs w:val="28"/>
        </w:rPr>
        <w:t xml:space="preserve">«Управление программным проектом на примере модели </w:t>
      </w:r>
      <w:proofErr w:type="spellStart"/>
      <w:r w:rsidRPr="00A75875">
        <w:rPr>
          <w:b/>
          <w:bCs/>
          <w:szCs w:val="28"/>
        </w:rPr>
        <w:t>Agile</w:t>
      </w:r>
      <w:proofErr w:type="spellEnd"/>
      <w:r w:rsidRPr="00A75875">
        <w:rPr>
          <w:b/>
          <w:bCs/>
          <w:szCs w:val="28"/>
        </w:rPr>
        <w:t>/</w:t>
      </w:r>
      <w:proofErr w:type="spellStart"/>
      <w:r w:rsidRPr="00A75875">
        <w:rPr>
          <w:b/>
          <w:bCs/>
          <w:szCs w:val="28"/>
        </w:rPr>
        <w:t>Scum</w:t>
      </w:r>
      <w:proofErr w:type="spellEnd"/>
      <w:r w:rsidRPr="00A75875">
        <w:rPr>
          <w:b/>
          <w:bCs/>
          <w:szCs w:val="28"/>
        </w:rPr>
        <w:t xml:space="preserve"> в среде </w:t>
      </w:r>
      <w:r w:rsidRPr="00A75875">
        <w:rPr>
          <w:b/>
          <w:bCs/>
          <w:szCs w:val="28"/>
          <w:lang w:val="en-US"/>
        </w:rPr>
        <w:t>Jira</w:t>
      </w:r>
      <w:r w:rsidRPr="00A75875">
        <w:rPr>
          <w:b/>
          <w:bCs/>
          <w:szCs w:val="28"/>
        </w:rPr>
        <w:t>»</w:t>
      </w:r>
    </w:p>
    <w:p w:rsidR="006D305F" w:rsidRDefault="006D305F" w:rsidP="006D305F">
      <w:pPr>
        <w:spacing w:beforeAutospacing="1" w:after="240"/>
        <w:rPr>
          <w:rFonts w:ascii="Times New Roman" w:eastAsia="Times New Roman" w:hAnsi="Times New Roman" w:cs="Times New Roman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Подготовила:</w:t>
      </w: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Студентка группы </w:t>
      </w: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ИУ5-12М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Пермяков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 xml:space="preserve">. </w:t>
      </w: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23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.12.2025</w:t>
      </w:r>
    </w:p>
    <w:p w:rsidR="006D305F" w:rsidRPr="00D7494C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Проверил:</w:t>
      </w:r>
    </w:p>
    <w:p w:rsidR="006D305F" w:rsidRDefault="006D305F" w:rsidP="006D305F">
      <w:pPr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Виноградова</w:t>
      </w:r>
    </w:p>
    <w:p w:rsidR="006D305F" w:rsidRDefault="006D305F" w:rsidP="006D305F">
      <w:pPr>
        <w:spacing w:beforeAutospacing="1" w:after="142" w:line="254" w:lineRule="auto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6D305F" w:rsidRDefault="006D305F" w:rsidP="006D305F">
      <w:pPr>
        <w:spacing w:beforeAutospacing="1" w:after="142" w:line="254" w:lineRule="auto"/>
        <w:jc w:val="center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A75875" w:rsidRDefault="00A75875" w:rsidP="006D305F">
      <w:pPr>
        <w:spacing w:beforeAutospacing="1" w:after="142" w:line="254" w:lineRule="auto"/>
        <w:jc w:val="center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941B32" w:rsidRDefault="00941B32" w:rsidP="006D305F">
      <w:pPr>
        <w:spacing w:beforeAutospacing="1" w:after="142" w:line="254" w:lineRule="auto"/>
        <w:jc w:val="center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6D305F" w:rsidRPr="00941B32" w:rsidRDefault="006D305F" w:rsidP="00941B32">
      <w:pPr>
        <w:spacing w:beforeAutospacing="1" w:after="142" w:line="254" w:lineRule="auto"/>
        <w:jc w:val="center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ru-RU"/>
        </w:rPr>
        <w:t>2025 г</w:t>
      </w:r>
      <w:r>
        <w:rPr>
          <w:rFonts w:ascii="Arial" w:eastAsia="Times New Roman" w:hAnsi="Arial" w:cs="Arial"/>
          <w:lang w:eastAsia="ru-RU"/>
        </w:rPr>
        <w:t>.</w:t>
      </w:r>
    </w:p>
    <w:p w:rsidR="00FE58FB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t>Создать проект</w:t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0BB60B8" wp14:editId="50E58F63">
            <wp:extent cx="5940425" cy="3448050"/>
            <wp:effectExtent l="0" t="0" r="3175" b="6350"/>
            <wp:docPr id="747382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38210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Создам команду</w:t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FDF9736" wp14:editId="349BBBCC">
            <wp:extent cx="1744825" cy="2123580"/>
            <wp:effectExtent l="0" t="0" r="0" b="0"/>
            <wp:docPr id="678121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12167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63631" cy="21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Добавим в команду</w:t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94C2267" wp14:editId="1E44DEB1">
            <wp:extent cx="2425959" cy="2441518"/>
            <wp:effectExtent l="0" t="0" r="0" b="0"/>
            <wp:docPr id="11485170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85170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36453" cy="245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t>Наша команда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320DDA" w:rsidRPr="00A75875" w:rsidRDefault="00320DDA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3F9DAAE5" wp14:editId="1ACE7435">
            <wp:extent cx="5075853" cy="3376487"/>
            <wp:effectExtent l="0" t="0" r="4445" b="1905"/>
            <wp:docPr id="10508783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7837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83099" cy="338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6E" w:rsidRPr="00A75875" w:rsidRDefault="00BB6E6E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t>Создам эпик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BB6E6E" w:rsidRPr="00A75875" w:rsidRDefault="00BB6E6E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5B60FF1" wp14:editId="1D928244">
            <wp:extent cx="4188488" cy="4616068"/>
            <wp:effectExtent l="0" t="0" r="2540" b="0"/>
            <wp:docPr id="12480932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0932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19436" cy="465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6E6E" w:rsidRPr="00A75875" w:rsidRDefault="00BB6E6E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Добавил дочерние задачи:</w:t>
      </w:r>
    </w:p>
    <w:p w:rsidR="00546B1F" w:rsidRPr="00A75875" w:rsidRDefault="00546B1F" w:rsidP="00546B1F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0DE5F684" wp14:editId="01CA3E3D">
            <wp:extent cx="5940425" cy="4497705"/>
            <wp:effectExtent l="0" t="0" r="3175" b="0"/>
            <wp:docPr id="6684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466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5875">
        <w:rPr>
          <w:rFonts w:ascii="Times New Roman" w:hAnsi="Times New Roman" w:cs="Times New Roman"/>
          <w:sz w:val="28"/>
          <w:szCs w:val="28"/>
        </w:rPr>
        <w:br/>
        <w:t xml:space="preserve">Далее добавил ещё несколько задач в </w:t>
      </w:r>
      <w:r w:rsidR="00413E42" w:rsidRPr="00A75875">
        <w:rPr>
          <w:rFonts w:ascii="Times New Roman" w:hAnsi="Times New Roman" w:cs="Times New Roman"/>
          <w:sz w:val="28"/>
          <w:szCs w:val="28"/>
        </w:rPr>
        <w:t>спринт</w:t>
      </w:r>
      <w:r w:rsidRPr="00A75875">
        <w:rPr>
          <w:rFonts w:ascii="Times New Roman" w:hAnsi="Times New Roman" w:cs="Times New Roman"/>
          <w:sz w:val="28"/>
          <w:szCs w:val="28"/>
        </w:rPr>
        <w:t>, которые не относятся к конкретному эпику:</w:t>
      </w:r>
    </w:p>
    <w:p w:rsidR="00413E42" w:rsidRPr="00A75875" w:rsidRDefault="00413E42" w:rsidP="00546B1F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FDF5C65" wp14:editId="31B6A775">
            <wp:extent cx="5940425" cy="1907540"/>
            <wp:effectExtent l="0" t="0" r="3175" b="0"/>
            <wp:docPr id="14995056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50565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B1F" w:rsidRPr="00A75875" w:rsidRDefault="00413E42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Добавил задачи в бэклог</w:t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7CA692D" wp14:editId="2BAD16D9">
            <wp:extent cx="5940425" cy="1417955"/>
            <wp:effectExtent l="0" t="0" r="3175" b="4445"/>
            <wp:docPr id="470429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42903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Создал релиз 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A75875">
        <w:rPr>
          <w:rFonts w:ascii="Times New Roman" w:hAnsi="Times New Roman" w:cs="Times New Roman"/>
          <w:sz w:val="28"/>
          <w:szCs w:val="28"/>
        </w:rPr>
        <w:t>1.0.0 и день релиза</w:t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4A550853" wp14:editId="382A2B2F">
            <wp:extent cx="5940425" cy="2011045"/>
            <wp:effectExtent l="0" t="0" r="3175" b="0"/>
            <wp:docPr id="17732214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221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t>Задал релиз для эпика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C467C51" wp14:editId="3A5163C1">
            <wp:extent cx="3750197" cy="4654574"/>
            <wp:effectExtent l="0" t="0" r="0" b="0"/>
            <wp:docPr id="1260271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27124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82657" cy="4694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t>Посмотрим задачи на релиз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04B59066" wp14:editId="63BB5EAE">
            <wp:extent cx="5940425" cy="4217035"/>
            <wp:effectExtent l="0" t="0" r="3175" b="0"/>
            <wp:docPr id="19671117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1176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Изменил статус задач и вернулся на релиз:</w:t>
      </w:r>
    </w:p>
    <w:p w:rsidR="00413E42" w:rsidRPr="00A75875" w:rsidRDefault="00413E42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19858F06" wp14:editId="49F4D26D">
            <wp:extent cx="3472405" cy="3171463"/>
            <wp:effectExtent l="0" t="0" r="0" b="3810"/>
            <wp:docPr id="878417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4170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76530" cy="31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t>Планирование дорожки</w:t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Из предварительно созданной дорожки удаляем или добавляем новые задачи, назначаем исполнителя, выставляем стори поинты и даты завершения:</w:t>
      </w:r>
    </w:p>
    <w:p w:rsidR="002064C5" w:rsidRPr="00A75875" w:rsidRDefault="002064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8F65EB4" wp14:editId="6618A8E2">
            <wp:extent cx="5940425" cy="3457575"/>
            <wp:effectExtent l="0" t="0" r="3175" b="0"/>
            <wp:docPr id="1485266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2664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t>Просмотр заданий</w:t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Изменение статуса задач и просмотр текущих из меню пользователя с ролью Участник (Дмитрий </w:t>
      </w:r>
      <w:r w:rsidRPr="00A75875">
        <w:rPr>
          <w:rFonts w:ascii="Times New Roman" w:hAnsi="Times New Roman" w:cs="Times New Roman"/>
          <w:sz w:val="28"/>
          <w:szCs w:val="28"/>
        </w:rPr>
        <w:t>Пермяков</w:t>
      </w:r>
      <w:r w:rsidRPr="00A75875">
        <w:rPr>
          <w:rFonts w:ascii="Times New Roman" w:hAnsi="Times New Roman" w:cs="Times New Roman"/>
          <w:sz w:val="28"/>
          <w:szCs w:val="28"/>
        </w:rPr>
        <w:t>):</w:t>
      </w:r>
    </w:p>
    <w:p w:rsidR="002064C5" w:rsidRPr="00A75875" w:rsidRDefault="002064C5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6C2B8B88" wp14:editId="1A8B6542">
            <wp:extent cx="5940425" cy="3010535"/>
            <wp:effectExtent l="0" t="0" r="3175" b="0"/>
            <wp:docPr id="11274702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47028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Интерфейс отслеживания текущих задач для создателя проекта или 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Scrum</w:t>
      </w:r>
      <w:r w:rsidRPr="00A75875">
        <w:rPr>
          <w:rFonts w:ascii="Times New Roman" w:hAnsi="Times New Roman" w:cs="Times New Roman"/>
          <w:sz w:val="28"/>
          <w:szCs w:val="28"/>
        </w:rPr>
        <w:t xml:space="preserve"> мастера:</w:t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Список текущих заданий можно посмотреть в меню Список:</w:t>
      </w:r>
    </w:p>
    <w:p w:rsidR="002064C5" w:rsidRPr="00A75875" w:rsidRDefault="002064C5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858BE76" wp14:editId="6B4CFB19">
            <wp:extent cx="5940425" cy="2291080"/>
            <wp:effectExtent l="0" t="0" r="3175" b="0"/>
            <wp:docPr id="36874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448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Можно отобразить только задачи в прогрессе:</w:t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0DE6EF57" wp14:editId="0D359E31">
            <wp:extent cx="5940425" cy="1826895"/>
            <wp:effectExtent l="0" t="0" r="3175" b="1905"/>
            <wp:docPr id="333314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142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Также назначенные мне задачи отображаются на главной странице:</w:t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2D27CA" wp14:editId="705BEAA8">
            <wp:extent cx="5940425" cy="3450590"/>
            <wp:effectExtent l="0" t="0" r="3175" b="3810"/>
            <wp:docPr id="5489558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95581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4C5" w:rsidRPr="00A75875" w:rsidRDefault="002064C5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Чтобы можно было смотреть задачи на доске, укажу даты для ранее созданного спринта и начну его:</w:t>
      </w:r>
    </w:p>
    <w:p w:rsidR="002064C5" w:rsidRPr="00A75875" w:rsidRDefault="00BC3840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705BD4F1" wp14:editId="0A8A2518">
            <wp:extent cx="5940425" cy="1680210"/>
            <wp:effectExtent l="0" t="0" r="3175" b="0"/>
            <wp:docPr id="660735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73564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Получаю доску спринта:</w:t>
      </w:r>
    </w:p>
    <w:p w:rsidR="00BC3840" w:rsidRPr="00A75875" w:rsidRDefault="00BC3840" w:rsidP="002064C5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24884DA" wp14:editId="3C0C4B22">
            <wp:extent cx="5940425" cy="4793615"/>
            <wp:effectExtent l="0" t="0" r="3175" b="0"/>
            <wp:docPr id="1596633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3344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93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t>Отслеживание хода работы с помощью запросов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Кроме приведённых выше способов, с общим списком задач и доской спринта, можно воспользоваться отчётами:</w:t>
      </w:r>
    </w:p>
    <w:p w:rsidR="002064C5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A375F7A" wp14:editId="1D02DB7D">
            <wp:extent cx="5940425" cy="3812540"/>
            <wp:effectExtent l="0" t="0" r="3175" b="0"/>
            <wp:docPr id="15975566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55664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В системе отслеживания задач есть и другие графики для отслеживания оставшегося количества задач, или отслеживания затраченного работниками времени на выполнения задач. Но в рамках одного дня на тестовом проекте мы не получаем достаточно широкую выборку для генерации качественных отчетов: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57B5A60" wp14:editId="23CB8751">
            <wp:extent cx="5940425" cy="3628390"/>
            <wp:effectExtent l="0" t="0" r="3175" b="3810"/>
            <wp:docPr id="9065772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7729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t>Также можно смотреть краткую статистику по спринтам в разделе Бэклог: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A5C09FC" wp14:editId="3AB1D9D2">
            <wp:extent cx="3530278" cy="5039373"/>
            <wp:effectExtent l="0" t="0" r="635" b="2540"/>
            <wp:docPr id="1050758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5895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34522" cy="504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before="24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t>Планирование проверки дорожки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Проведем ретроспективу для наших коллег по итогу спринта. В 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Jira</w:t>
      </w:r>
      <w:r w:rsidRPr="00A75875">
        <w:rPr>
          <w:rFonts w:ascii="Times New Roman" w:hAnsi="Times New Roman" w:cs="Times New Roman"/>
          <w:sz w:val="28"/>
          <w:szCs w:val="28"/>
        </w:rPr>
        <w:t xml:space="preserve"> нет встроенного планирования собрания, поэтому выполняем его в виде отдельной задачи в составе спринта со ссылкой на конференцию: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438959F" wp14:editId="6B75D166">
            <wp:extent cx="2673751" cy="4478701"/>
            <wp:effectExtent l="0" t="0" r="6350" b="4445"/>
            <wp:docPr id="10245281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5281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81503" cy="449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t>Закрытие дорожки (закрытие спринта)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09D2564C" wp14:editId="7AAEAADF">
            <wp:extent cx="5023412" cy="4007453"/>
            <wp:effectExtent l="0" t="0" r="0" b="6350"/>
            <wp:docPr id="200074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74876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31922" cy="401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lastRenderedPageBreak/>
        <w:t>При закрытии спринта указываем, куда переместить оставшиеся открытые задачи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Выбрал переместить задачи из спринта в общий бэклог: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BFBCF21" wp14:editId="1425279B">
            <wp:extent cx="5940425" cy="2607310"/>
            <wp:effectExtent l="0" t="0" r="3175" b="0"/>
            <wp:docPr id="12223961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39615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840" w:rsidRPr="00A75875" w:rsidRDefault="00BC3840" w:rsidP="00BC3840">
      <w:pPr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  <w:lang w:val="en-US"/>
        </w:rPr>
        <w:br w:type="page"/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A75875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  <w:r w:rsidRPr="00A75875">
        <w:rPr>
          <w:rFonts w:ascii="Times New Roman" w:hAnsi="Times New Roman" w:cs="Times New Roman"/>
          <w:sz w:val="28"/>
          <w:szCs w:val="28"/>
        </w:rPr>
        <w:t xml:space="preserve"> 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1. Орлов С.А.,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Цилькер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Б.Я. Технологии разработки программного обеспечения, 4-е изд. — СПб.: Питер, 2012 г. — 608 с. — ISBN: 9785459011012.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2. Методология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Скрам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(SCRUM). – Текст.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Nikita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Pr="00A75875">
        <w:rPr>
          <w:rFonts w:ascii="Times New Roman" w:hAnsi="Times New Roman" w:cs="Times New Roman"/>
          <w:sz w:val="28"/>
          <w:szCs w:val="28"/>
        </w:rPr>
        <w:t>Zuborev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[сайт]. – URL: https://blog.zuborev.ru/scrum/ (дата обращения: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29.04.2022)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3.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Tutorials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. – Текст.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IBM </w:t>
      </w:r>
      <w:proofErr w:type="spellStart"/>
      <w:proofErr w:type="gramStart"/>
      <w:r w:rsidRPr="00A75875">
        <w:rPr>
          <w:rFonts w:ascii="Times New Roman" w:hAnsi="Times New Roman" w:cs="Times New Roman"/>
          <w:sz w:val="28"/>
          <w:szCs w:val="28"/>
        </w:rPr>
        <w:t>Documentation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[сайт]. –  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Pr="00A75875">
        <w:rPr>
          <w:rFonts w:ascii="Times New Roman" w:hAnsi="Times New Roman" w:cs="Times New Roman"/>
          <w:sz w:val="28"/>
          <w:szCs w:val="28"/>
        </w:rPr>
        <w:t xml:space="preserve">:  </w:t>
      </w:r>
      <w:hyperlink r:id="rId30" w:history="1"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https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://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www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Start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ibm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.</w:t>
        </w:r>
        <w:proofErr w:type="spellEnd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com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docs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proofErr w:type="spellStart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en</w:t>
        </w:r>
        <w:proofErr w:type="spellEnd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/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elm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/7.0.2?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topic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=</w:t>
        </w:r>
        <w:proofErr w:type="spellStart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ewm</w:t>
        </w:r>
        <w:proofErr w:type="spellEnd"/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-</w:t>
        </w:r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  <w:lang w:val="en-US"/>
          </w:rPr>
          <w:t>tutorials</w:t>
        </w:r>
      </w:hyperlink>
      <w:r w:rsidRPr="00A75875">
        <w:rPr>
          <w:rFonts w:ascii="Times New Roman" w:hAnsi="Times New Roman" w:cs="Times New Roman"/>
          <w:sz w:val="28"/>
          <w:szCs w:val="28"/>
        </w:rPr>
        <w:t xml:space="preserve">  (дата обращения: 29.04.2022)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4. Jazz Community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Site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. – Текст.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Jazz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[сайт]. –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URL: https://jazz.net/ (дата обращения: 29.04.2022)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75875">
        <w:rPr>
          <w:rFonts w:ascii="Times New Roman" w:hAnsi="Times New Roman" w:cs="Times New Roman"/>
          <w:sz w:val="28"/>
          <w:szCs w:val="28"/>
          <w:lang w:val="en-US"/>
        </w:rPr>
        <w:t xml:space="preserve">5. Takeuchi H., Nonaka I. The New </w:t>
      </w:r>
      <w:proofErr w:type="spellStart"/>
      <w:r w:rsidRPr="00A75875">
        <w:rPr>
          <w:rFonts w:ascii="Times New Roman" w:hAnsi="Times New Roman" w:cs="Times New Roman"/>
          <w:sz w:val="28"/>
          <w:szCs w:val="28"/>
          <w:lang w:val="en-US"/>
        </w:rPr>
        <w:t>New</w:t>
      </w:r>
      <w:proofErr w:type="spellEnd"/>
      <w:r w:rsidRPr="00A75875">
        <w:rPr>
          <w:rFonts w:ascii="Times New Roman" w:hAnsi="Times New Roman" w:cs="Times New Roman"/>
          <w:sz w:val="28"/>
          <w:szCs w:val="28"/>
          <w:lang w:val="en-US"/>
        </w:rPr>
        <w:t xml:space="preserve"> Product Development Game. – </w:t>
      </w:r>
      <w:r w:rsidRPr="00A75875">
        <w:rPr>
          <w:rFonts w:ascii="Times New Roman" w:hAnsi="Times New Roman" w:cs="Times New Roman"/>
          <w:sz w:val="28"/>
          <w:szCs w:val="28"/>
        </w:rPr>
        <w:t>Текст</w:t>
      </w:r>
      <w:r w:rsidRPr="00A7587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Harvard Business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Review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[сайт]. – URL: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31" w:history="1">
        <w:r w:rsidRPr="00A75875">
          <w:rPr>
            <w:rStyle w:val="ac"/>
            <w:rFonts w:ascii="Times New Roman" w:hAnsi="Times New Roman" w:cs="Times New Roman"/>
            <w:color w:val="auto"/>
            <w:sz w:val="28"/>
            <w:szCs w:val="28"/>
            <w:u w:val="none"/>
          </w:rPr>
          <w:t>https://hbr.org/1986/01/the-new-new-product-development-game</w:t>
        </w:r>
      </w:hyperlink>
      <w:r w:rsidRPr="00A75875">
        <w:rPr>
          <w:rFonts w:ascii="Times New Roman" w:hAnsi="Times New Roman" w:cs="Times New Roman"/>
          <w:sz w:val="28"/>
          <w:szCs w:val="28"/>
        </w:rPr>
        <w:t xml:space="preserve"> (дата обращения: 29.04.2022)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6. Разработка нового продукта. Новые правила игры. – The New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New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Product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Development Game. – Текст.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Agile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Russia :</w:t>
      </w:r>
      <w:proofErr w:type="gramEnd"/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[сайт]. – URL: http://agilerussia.ru/methodologies/разработка-нового-продуктановые-пра (дата обращения: 29.04.2022)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 xml:space="preserve">7. </w:t>
      </w:r>
      <w:proofErr w:type="spellStart"/>
      <w:r w:rsidRPr="00A75875">
        <w:rPr>
          <w:rFonts w:ascii="Times New Roman" w:hAnsi="Times New Roman" w:cs="Times New Roman"/>
          <w:sz w:val="28"/>
          <w:szCs w:val="28"/>
        </w:rPr>
        <w:t>Scrum</w:t>
      </w:r>
      <w:proofErr w:type="spellEnd"/>
      <w:r w:rsidRPr="00A75875">
        <w:rPr>
          <w:rFonts w:ascii="Times New Roman" w:hAnsi="Times New Roman" w:cs="Times New Roman"/>
          <w:sz w:val="28"/>
          <w:szCs w:val="28"/>
        </w:rPr>
        <w:t xml:space="preserve">. – Текст. </w:t>
      </w:r>
      <w:proofErr w:type="gramStart"/>
      <w:r w:rsidRPr="00A75875">
        <w:rPr>
          <w:rFonts w:ascii="Times New Roman" w:hAnsi="Times New Roman" w:cs="Times New Roman"/>
          <w:sz w:val="28"/>
          <w:szCs w:val="28"/>
        </w:rPr>
        <w:t>Изображение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электронные // Словари и энциклопедии на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 w:rsidRPr="00A75875">
        <w:rPr>
          <w:rFonts w:ascii="Times New Roman" w:hAnsi="Times New Roman" w:cs="Times New Roman"/>
          <w:sz w:val="28"/>
          <w:szCs w:val="28"/>
        </w:rPr>
        <w:t>Академике :</w:t>
      </w:r>
      <w:proofErr w:type="gramEnd"/>
      <w:r w:rsidRPr="00A75875">
        <w:rPr>
          <w:rFonts w:ascii="Times New Roman" w:hAnsi="Times New Roman" w:cs="Times New Roman"/>
          <w:sz w:val="28"/>
          <w:szCs w:val="28"/>
        </w:rPr>
        <w:t xml:space="preserve"> [сайт]. – URL: https://dic.academic.ru/dic.nsf/ruwiki/609342 (дата</w:t>
      </w:r>
    </w:p>
    <w:p w:rsidR="00BC3840" w:rsidRPr="00A75875" w:rsidRDefault="00BC3840" w:rsidP="00BC3840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75875">
        <w:rPr>
          <w:rFonts w:ascii="Times New Roman" w:hAnsi="Times New Roman" w:cs="Times New Roman"/>
          <w:sz w:val="28"/>
          <w:szCs w:val="28"/>
        </w:rPr>
        <w:t>обращения: 29.04.2022)</w:t>
      </w:r>
    </w:p>
    <w:p w:rsidR="00BC3840" w:rsidRPr="00A75875" w:rsidRDefault="00BC3840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BC3840" w:rsidRPr="00A7587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0DDA"/>
    <w:rsid w:val="000A70CD"/>
    <w:rsid w:val="000A78E1"/>
    <w:rsid w:val="002064C5"/>
    <w:rsid w:val="002162B5"/>
    <w:rsid w:val="00274247"/>
    <w:rsid w:val="00320DDA"/>
    <w:rsid w:val="00345D41"/>
    <w:rsid w:val="00413E42"/>
    <w:rsid w:val="00546B1F"/>
    <w:rsid w:val="006D305F"/>
    <w:rsid w:val="00941B32"/>
    <w:rsid w:val="00A75875"/>
    <w:rsid w:val="00BB6E6E"/>
    <w:rsid w:val="00BC3840"/>
    <w:rsid w:val="00FE58FB"/>
    <w:rsid w:val="00FF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D346E33"/>
  <w15:chartTrackingRefBased/>
  <w15:docId w15:val="{9E7E40D3-96B8-A548-86A8-D69DF92241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320DD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20DD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320DD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20DD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20DD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20DD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20DD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20DD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20DD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320DD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320DD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qFormat/>
    <w:rsid w:val="00320DD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320DDA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320DDA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320DDA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320DDA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320DDA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320DDA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320DD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320DD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20DD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320DD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320DD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320DDA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320DDA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320DDA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320DD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320DDA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320DDA"/>
    <w:rPr>
      <w:b/>
      <w:bCs/>
      <w:smallCaps/>
      <w:color w:val="2F5496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BC3840"/>
    <w:rPr>
      <w:color w:val="0000FF"/>
      <w:u w:val="single"/>
    </w:rPr>
  </w:style>
  <w:style w:type="paragraph" w:customStyle="1" w:styleId="210">
    <w:name w:val="Основной текст 21"/>
    <w:basedOn w:val="a"/>
    <w:qFormat/>
    <w:rsid w:val="006D305F"/>
    <w:pPr>
      <w:widowControl w:val="0"/>
      <w:ind w:firstLine="851"/>
      <w:jc w:val="both"/>
    </w:pPr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hyperlink" Target="https://hbr.org/1986/01/the-new-new-product-development-game" TargetMode="External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hyperlink" Target="https://www.ibm.com/docs/en/elm/7.0.2?topic=ewm-tutorials" TargetMode="Externa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610</Words>
  <Characters>3481</Characters>
  <Application>Microsoft Office Word</Application>
  <DocSecurity>0</DocSecurity>
  <Lines>29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Permyakov</dc:creator>
  <cp:keywords/>
  <dc:description/>
  <cp:lastModifiedBy>Dmitriy Permyakov</cp:lastModifiedBy>
  <cp:revision>4</cp:revision>
  <dcterms:created xsi:type="dcterms:W3CDTF">2025-12-23T03:19:00Z</dcterms:created>
  <dcterms:modified xsi:type="dcterms:W3CDTF">2025-12-23T04:25:00Z</dcterms:modified>
</cp:coreProperties>
</file>